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CE3E" w14:textId="21EE5F7F" w:rsidR="00B27ACB" w:rsidRDefault="00F07922">
      <w:r>
        <w:t>Ad da</w:t>
      </w:r>
    </w:p>
    <w:sectPr w:rsidR="00B2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3A"/>
    <w:rsid w:val="0012563A"/>
    <w:rsid w:val="00B27ACB"/>
    <w:rsid w:val="00BC039E"/>
    <w:rsid w:val="00F07922"/>
    <w:rsid w:val="00FE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58C7"/>
  <w15:chartTrackingRefBased/>
  <w15:docId w15:val="{45227F36-9F7D-44C5-AEB2-0D8DC75B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6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6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6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6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6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6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6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6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6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6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Vydrová</dc:creator>
  <cp:keywords/>
  <dc:description/>
  <cp:lastModifiedBy>Pavla Vydrová</cp:lastModifiedBy>
  <cp:revision>3</cp:revision>
  <dcterms:created xsi:type="dcterms:W3CDTF">2026-03-02T08:36:00Z</dcterms:created>
  <dcterms:modified xsi:type="dcterms:W3CDTF">2026-03-02T08:36:00Z</dcterms:modified>
</cp:coreProperties>
</file>